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86MS0035-01-2024-002793-42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A57F0B">
        <w:rPr>
          <w:sz w:val="28"/>
          <w:szCs w:val="28"/>
        </w:rPr>
        <w:t>2-1406/1802/2024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57F0B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A57F0B">
        <w:rPr>
          <w:sz w:val="28"/>
          <w:szCs w:val="28"/>
        </w:rPr>
        <w:t>Воронову Евгению Максимовичу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A57F0B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A57F0B">
        <w:rPr>
          <w:sz w:val="28"/>
          <w:szCs w:val="28"/>
        </w:rPr>
        <w:t>Воронова Евгения Максимовича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20014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A57F0B">
        <w:rPr>
          <w:sz w:val="28"/>
          <w:szCs w:val="28"/>
        </w:rPr>
        <w:t>АО "Банк Русский Стандарт"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A57F0B">
        <w:rPr>
          <w:sz w:val="28"/>
          <w:szCs w:val="28"/>
        </w:rPr>
        <w:t>7707056547</w:t>
      </w:r>
      <w:r w:rsidR="00532E1D">
        <w:rPr>
          <w:sz w:val="28"/>
          <w:szCs w:val="28"/>
        </w:rPr>
        <w:t xml:space="preserve"> ОГРН </w:t>
      </w:r>
      <w:r w:rsidR="00A57F0B">
        <w:rPr>
          <w:sz w:val="28"/>
          <w:szCs w:val="28"/>
        </w:rPr>
        <w:t>1027739210630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A57F0B">
        <w:rPr>
          <w:sz w:val="28"/>
          <w:szCs w:val="28"/>
        </w:rPr>
        <w:t>№ 5186405 от 20.06.2023</w:t>
      </w:r>
      <w:r w:rsidRPr="0039796B">
        <w:rPr>
          <w:sz w:val="28"/>
          <w:szCs w:val="28"/>
        </w:rPr>
        <w:t xml:space="preserve"> в размере </w:t>
      </w:r>
      <w:r w:rsidR="00A57F0B">
        <w:rPr>
          <w:sz w:val="28"/>
          <w:szCs w:val="28"/>
        </w:rPr>
        <w:t>27 947,50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A57F0B">
        <w:rPr>
          <w:sz w:val="28"/>
          <w:szCs w:val="28"/>
        </w:rPr>
        <w:t>1 038,43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57F0B"/>
    <w:rsid w:val="00A91075"/>
    <w:rsid w:val="00AC0378"/>
    <w:rsid w:val="00AC4626"/>
    <w:rsid w:val="00AF2AFA"/>
    <w:rsid w:val="00AF4CD2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E6BA4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20014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37632D-465A-45C1-A394-E4AE9F4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